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18" w:rsidRDefault="00411918" w:rsidP="00411918">
      <w:pPr>
        <w:jc w:val="center"/>
        <w:rPr>
          <w:b/>
          <w:u w:val="single"/>
        </w:rPr>
      </w:pPr>
      <w:r>
        <w:rPr>
          <w:b/>
          <w:u w:val="single"/>
        </w:rPr>
        <w:t>Guía de actividades Artes Visuales N° 3</w:t>
      </w:r>
    </w:p>
    <w:p w:rsidR="00411918" w:rsidRDefault="00411918" w:rsidP="00411918">
      <w:pPr>
        <w:jc w:val="center"/>
        <w:rPr>
          <w:b/>
          <w:u w:val="single"/>
        </w:rPr>
      </w:pPr>
      <w:r>
        <w:rPr>
          <w:b/>
          <w:u w:val="single"/>
        </w:rPr>
        <w:t xml:space="preserve">Sexto año básico </w:t>
      </w:r>
    </w:p>
    <w:p w:rsidR="0053482C" w:rsidRDefault="0053482C" w:rsidP="00411918">
      <w:pPr>
        <w:jc w:val="center"/>
        <w:rPr>
          <w:b/>
          <w:u w:val="single"/>
        </w:rPr>
      </w:pPr>
      <w:r>
        <w:rPr>
          <w:b/>
          <w:u w:val="single"/>
        </w:rPr>
        <w:t>Profesor: Diego Fallad</w:t>
      </w:r>
    </w:p>
    <w:p w:rsidR="00411918" w:rsidRDefault="00411918" w:rsidP="00411918">
      <w:pPr>
        <w:jc w:val="center"/>
        <w:rPr>
          <w:b/>
          <w:u w:val="single"/>
        </w:rPr>
      </w:pPr>
    </w:p>
    <w:p w:rsidR="00411918" w:rsidRDefault="00411918" w:rsidP="00411918">
      <w:pPr>
        <w:rPr>
          <w:rFonts w:ascii="Calibri" w:eastAsia="Calibri" w:hAnsi="Calibri" w:cs="Times New Roman"/>
          <w:lang w:val="es-MX"/>
        </w:rPr>
      </w:pPr>
      <w:r w:rsidRPr="00647EB3">
        <w:rPr>
          <w:b/>
          <w:u w:val="single"/>
        </w:rPr>
        <w:t>Unidad I:</w:t>
      </w:r>
      <w:r>
        <w:rPr>
          <w:rFonts w:ascii="Calibri" w:eastAsia="Calibri" w:hAnsi="Calibri" w:cs="Times New Roman"/>
          <w:lang w:val="es-MX"/>
        </w:rPr>
        <w:t xml:space="preserve"> </w:t>
      </w:r>
      <w:r w:rsidRPr="00FF4472">
        <w:rPr>
          <w:rFonts w:ascii="Calibri" w:eastAsia="Calibri" w:hAnsi="Calibri" w:cs="Times New Roman"/>
          <w:lang w:val="es-MX"/>
        </w:rPr>
        <w:t>El arte contemporáneo</w:t>
      </w:r>
      <w:r>
        <w:rPr>
          <w:rFonts w:ascii="Calibri" w:eastAsia="Calibri" w:hAnsi="Calibri" w:cs="Times New Roman"/>
          <w:lang w:val="es-MX"/>
        </w:rPr>
        <w:tab/>
      </w:r>
    </w:p>
    <w:p w:rsidR="00411918" w:rsidRDefault="00411918" w:rsidP="00411918">
      <w:r w:rsidRPr="004435FD">
        <w:rPr>
          <w:b/>
          <w:u w:val="single"/>
        </w:rPr>
        <w:t>Objetivo</w:t>
      </w:r>
      <w:r>
        <w:t xml:space="preserve">: Conocer e identificar contrastes y gama de </w:t>
      </w:r>
      <w:r w:rsidR="0053482C">
        <w:t>colores, a partir de un collage.</w:t>
      </w:r>
    </w:p>
    <w:p w:rsidR="00411918" w:rsidRDefault="00411918" w:rsidP="00411918">
      <w:pPr>
        <w:rPr>
          <w:b/>
          <w:u w:val="single"/>
        </w:rPr>
      </w:pPr>
      <w:r w:rsidRPr="004435FD">
        <w:rPr>
          <w:b/>
          <w:u w:val="single"/>
        </w:rPr>
        <w:t>Actividad</w:t>
      </w:r>
      <w:r>
        <w:rPr>
          <w:b/>
          <w:u w:val="single"/>
        </w:rPr>
        <w:t>:</w:t>
      </w:r>
    </w:p>
    <w:p w:rsidR="00411918" w:rsidRDefault="0053482C" w:rsidP="00411918">
      <w:r>
        <w:t>En l</w:t>
      </w:r>
      <w:r w:rsidR="00411918">
        <w:t>a actividad anterior revisamos los contraste</w:t>
      </w:r>
      <w:r w:rsidR="004C0F4D">
        <w:t>s</w:t>
      </w:r>
      <w:r w:rsidR="00411918">
        <w:t xml:space="preserve">, creando un dibujo a tu elección, en esta oportunidad </w:t>
      </w:r>
      <w:r w:rsidR="004C0F4D">
        <w:t>crearemos contraste con collage. Para esto rellenaremos una letra con la misma letra, por ejemplo</w:t>
      </w:r>
      <w:r>
        <w:t>,</w:t>
      </w:r>
      <w:r w:rsidR="004C0F4D">
        <w:t xml:space="preserve"> si dibujas la letra  “E” dentro de ella tiene que estar llena de letras “E” pero de diferentes tamaños y formas. </w:t>
      </w:r>
    </w:p>
    <w:p w:rsidR="004C0F4D" w:rsidRDefault="004C0F4D" w:rsidP="00411918">
      <w:r w:rsidRPr="004C0F4D">
        <w:rPr>
          <w:noProof/>
          <w:lang w:eastAsia="es-CL"/>
        </w:rPr>
        <w:drawing>
          <wp:inline distT="0" distB="0" distL="0" distR="0" wp14:anchorId="2B5820FE" wp14:editId="6EF66A7D">
            <wp:extent cx="628650" cy="889140"/>
            <wp:effectExtent l="0" t="0" r="0" b="6350"/>
            <wp:docPr id="2" name="Imagen 2" descr="Letras grandes para imprimir -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s grandes para imprimir - PAPELI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5" cy="8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C0F4D" w:rsidRDefault="0053482C" w:rsidP="00411918">
      <w:r>
        <w:t>P</w:t>
      </w:r>
      <w:r w:rsidR="004C0F4D">
        <w:t xml:space="preserve">ueden seleccionar la letra que ustedes quieran. Para realizar la actividad. </w:t>
      </w:r>
    </w:p>
    <w:p w:rsidR="00411918" w:rsidRDefault="004C0F4D" w:rsidP="004C0F4D">
      <w:pPr>
        <w:pStyle w:val="Prrafodelista"/>
        <w:numPr>
          <w:ilvl w:val="0"/>
          <w:numId w:val="3"/>
        </w:numPr>
      </w:pPr>
      <w:r>
        <w:t>H</w:t>
      </w:r>
      <w:r w:rsidR="00411918">
        <w:t xml:space="preserve">oja de block </w:t>
      </w:r>
      <w:r w:rsidR="0053482C">
        <w:t xml:space="preserve"> ¼ de mercurio u otra.</w:t>
      </w:r>
    </w:p>
    <w:p w:rsidR="004C0F4D" w:rsidRDefault="004C0F4D" w:rsidP="004C0F4D">
      <w:pPr>
        <w:pStyle w:val="Prrafodelista"/>
        <w:numPr>
          <w:ilvl w:val="0"/>
          <w:numId w:val="3"/>
        </w:numPr>
      </w:pPr>
      <w:r>
        <w:t>Margen  de 1.5 cm.</w:t>
      </w:r>
    </w:p>
    <w:p w:rsidR="004C0F4D" w:rsidRDefault="004C0F4D" w:rsidP="004C0F4D">
      <w:pPr>
        <w:pStyle w:val="Prrafodelista"/>
        <w:numPr>
          <w:ilvl w:val="0"/>
          <w:numId w:val="3"/>
        </w:numPr>
      </w:pPr>
      <w:r>
        <w:t xml:space="preserve">Ocupar la mayor parte de la hoja de block </w:t>
      </w:r>
    </w:p>
    <w:p w:rsidR="00411918" w:rsidRDefault="004C0F4D" w:rsidP="00411918">
      <w:r>
        <w:t xml:space="preserve"> </w:t>
      </w:r>
    </w:p>
    <w:p w:rsidR="00411918" w:rsidRDefault="00411918" w:rsidP="00411918">
      <w:pPr>
        <w:rPr>
          <w:b/>
        </w:rPr>
      </w:pPr>
      <w:r w:rsidRPr="00BB3B24">
        <w:rPr>
          <w:b/>
        </w:rPr>
        <w:t>Criterios de evaluación</w:t>
      </w:r>
      <w:r>
        <w:rPr>
          <w:b/>
        </w:rPr>
        <w:t>:</w:t>
      </w:r>
    </w:p>
    <w:p w:rsidR="00411918" w:rsidRDefault="00411918" w:rsidP="00411918">
      <w:pPr>
        <w:pStyle w:val="Prrafodelista"/>
        <w:numPr>
          <w:ilvl w:val="0"/>
          <w:numId w:val="2"/>
        </w:numPr>
      </w:pPr>
      <w:r>
        <w:t xml:space="preserve">Aplican gamas de colores en trabajos </w:t>
      </w:r>
      <w:r w:rsidR="0053482C">
        <w:t>de arte de pintura, collage</w:t>
      </w:r>
      <w:r>
        <w:t>.</w:t>
      </w:r>
    </w:p>
    <w:p w:rsidR="00411918" w:rsidRDefault="00411918" w:rsidP="00411918">
      <w:pPr>
        <w:pStyle w:val="Prrafodelista"/>
        <w:numPr>
          <w:ilvl w:val="0"/>
          <w:numId w:val="2"/>
        </w:numPr>
      </w:pPr>
      <w:r>
        <w:t>Identifican diferentes tipos de contrastes en obras de arte.</w:t>
      </w:r>
    </w:p>
    <w:p w:rsidR="00411918" w:rsidRDefault="00411918" w:rsidP="00411918">
      <w:pPr>
        <w:pStyle w:val="Prrafodelista"/>
        <w:numPr>
          <w:ilvl w:val="0"/>
          <w:numId w:val="2"/>
        </w:numPr>
      </w:pPr>
      <w:r>
        <w:t>Realizan un muestrario de parejas de colores con diferentes contrastes y los clasifican de acuerdo a criterios.</w:t>
      </w:r>
    </w:p>
    <w:p w:rsidR="00411918" w:rsidRDefault="00411918" w:rsidP="00411918">
      <w:pPr>
        <w:pStyle w:val="Prrafodelista"/>
        <w:numPr>
          <w:ilvl w:val="0"/>
          <w:numId w:val="2"/>
        </w:numPr>
      </w:pPr>
      <w:r>
        <w:t>Aplican diferentes tipos de contrastes para expresar sentimientos y em</w:t>
      </w:r>
      <w:r w:rsidR="0053482C">
        <w:t>ociones por medio de la pintura y</w:t>
      </w:r>
      <w:r>
        <w:t xml:space="preserve"> el col</w:t>
      </w:r>
      <w:r w:rsidR="0053482C">
        <w:t>lage</w:t>
      </w:r>
      <w:r>
        <w:t>.</w:t>
      </w:r>
    </w:p>
    <w:p w:rsidR="00411918" w:rsidRPr="00FF4472" w:rsidRDefault="00411918" w:rsidP="00411918">
      <w:pPr>
        <w:pStyle w:val="Prrafodelista"/>
        <w:numPr>
          <w:ilvl w:val="0"/>
          <w:numId w:val="2"/>
        </w:numPr>
      </w:pPr>
      <w:r>
        <w:t>Aplican gamas y contrastes en pinturas.</w:t>
      </w:r>
    </w:p>
    <w:p w:rsidR="00411918" w:rsidRDefault="00411918" w:rsidP="00411918">
      <w:pPr>
        <w:rPr>
          <w:b/>
        </w:rPr>
      </w:pPr>
    </w:p>
    <w:p w:rsidR="00411918" w:rsidRPr="00600F7A" w:rsidRDefault="00411918" w:rsidP="00411918">
      <w:pPr>
        <w:jc w:val="center"/>
      </w:pPr>
      <w:r w:rsidRPr="00C93CB2">
        <w:t xml:space="preserve">Enviar una fotografía </w:t>
      </w:r>
      <w:r>
        <w:t xml:space="preserve">de la obra </w:t>
      </w:r>
      <w:r w:rsidR="008472E1">
        <w:t xml:space="preserve">a </w:t>
      </w:r>
      <w:r w:rsidR="008472E1" w:rsidRPr="00C30C9B">
        <w:rPr>
          <w:rStyle w:val="Hipervnculo"/>
          <w:u w:val="none"/>
        </w:rPr>
        <w:t>diego.fallad@colegiorepublicadefrancia.cl</w:t>
      </w:r>
    </w:p>
    <w:p w:rsidR="00942A94" w:rsidRDefault="00942A94">
      <w:bookmarkStart w:id="0" w:name="_GoBack"/>
      <w:bookmarkEnd w:id="0"/>
    </w:p>
    <w:sectPr w:rsidR="00942A9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18" w:rsidRDefault="00DD3F18" w:rsidP="00411918">
      <w:pPr>
        <w:spacing w:after="0" w:line="240" w:lineRule="auto"/>
      </w:pPr>
      <w:r>
        <w:separator/>
      </w:r>
    </w:p>
  </w:endnote>
  <w:endnote w:type="continuationSeparator" w:id="0">
    <w:p w:rsidR="00DD3F18" w:rsidRDefault="00DD3F18" w:rsidP="0041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18" w:rsidRDefault="00DD3F18" w:rsidP="00411918">
      <w:pPr>
        <w:spacing w:after="0" w:line="240" w:lineRule="auto"/>
      </w:pPr>
      <w:r>
        <w:separator/>
      </w:r>
    </w:p>
  </w:footnote>
  <w:footnote w:type="continuationSeparator" w:id="0">
    <w:p w:rsidR="00DD3F18" w:rsidRDefault="00DD3F18" w:rsidP="0041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18" w:rsidRDefault="0053482C">
    <w:pPr>
      <w:pStyle w:val="Encabezado"/>
    </w:pPr>
    <w:r>
      <w:rPr>
        <w:noProof/>
        <w:lang w:eastAsia="es-CL"/>
      </w:rPr>
      <w:drawing>
        <wp:inline distT="0" distB="0" distL="0" distR="0" wp14:anchorId="6E2D21F0" wp14:editId="547BDF1C">
          <wp:extent cx="5612130" cy="802005"/>
          <wp:effectExtent l="0" t="0" r="7620" b="0"/>
          <wp:docPr id="1" name="Imagen 1" descr="http://www.colegiorepublicadefrancia.cl/wp-content/uploads/2019/12/cropped-Logo-91-a%C3%B1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olegiorepublicadefrancia.cl/wp-content/uploads/2019/12/cropped-Logo-91-a%C3%B1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A96"/>
    <w:multiLevelType w:val="hybridMultilevel"/>
    <w:tmpl w:val="C56A28BE"/>
    <w:lvl w:ilvl="0" w:tplc="34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68012A0E"/>
    <w:multiLevelType w:val="hybridMultilevel"/>
    <w:tmpl w:val="EE6E79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F4DEE"/>
    <w:multiLevelType w:val="hybridMultilevel"/>
    <w:tmpl w:val="0E24C3EE"/>
    <w:lvl w:ilvl="0" w:tplc="EEE09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18"/>
    <w:rsid w:val="00411918"/>
    <w:rsid w:val="004C0F4D"/>
    <w:rsid w:val="0053482C"/>
    <w:rsid w:val="00685EEA"/>
    <w:rsid w:val="008472E1"/>
    <w:rsid w:val="00904037"/>
    <w:rsid w:val="00942A94"/>
    <w:rsid w:val="00C30C9B"/>
    <w:rsid w:val="00D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AA6A0-F043-40B0-8500-52656715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918"/>
  </w:style>
  <w:style w:type="paragraph" w:styleId="Piedepgina">
    <w:name w:val="footer"/>
    <w:basedOn w:val="Normal"/>
    <w:link w:val="PiedepginaCar"/>
    <w:uiPriority w:val="99"/>
    <w:unhideWhenUsed/>
    <w:rsid w:val="00411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918"/>
  </w:style>
  <w:style w:type="paragraph" w:styleId="Prrafodelista">
    <w:name w:val="List Paragraph"/>
    <w:basedOn w:val="Normal"/>
    <w:uiPriority w:val="34"/>
    <w:qFormat/>
    <w:rsid w:val="0041191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47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4</cp:revision>
  <dcterms:created xsi:type="dcterms:W3CDTF">2020-04-30T15:08:00Z</dcterms:created>
  <dcterms:modified xsi:type="dcterms:W3CDTF">2020-05-25T20:29:00Z</dcterms:modified>
</cp:coreProperties>
</file>