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="-318" w:tblpY="540"/>
        <w:tblW w:w="9357" w:type="dxa"/>
        <w:tblLook w:val="04A0" w:firstRow="1" w:lastRow="0" w:firstColumn="1" w:lastColumn="0" w:noHBand="0" w:noVBand="1"/>
      </w:tblPr>
      <w:tblGrid>
        <w:gridCol w:w="4112"/>
        <w:gridCol w:w="2835"/>
        <w:gridCol w:w="2410"/>
      </w:tblGrid>
      <w:tr w:rsidR="00D86C49" w:rsidTr="00D86C49">
        <w:tc>
          <w:tcPr>
            <w:tcW w:w="4112" w:type="dxa"/>
          </w:tcPr>
          <w:p w:rsidR="00D86C49" w:rsidRPr="00D86C49" w:rsidRDefault="00D86C49" w:rsidP="00D86C49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86C49">
              <w:rPr>
                <w:rFonts w:ascii="Arial Rounded MT Bold" w:hAnsi="Arial Rounded MT Bold"/>
                <w:sz w:val="24"/>
                <w:szCs w:val="24"/>
              </w:rPr>
              <w:t xml:space="preserve">Indicadores </w:t>
            </w:r>
          </w:p>
        </w:tc>
        <w:tc>
          <w:tcPr>
            <w:tcW w:w="2835" w:type="dxa"/>
          </w:tcPr>
          <w:p w:rsidR="00D86C49" w:rsidRPr="00D86C49" w:rsidRDefault="00D86C49" w:rsidP="00D86C49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86C49">
              <w:rPr>
                <w:rFonts w:ascii="Arial Rounded MT Bold" w:hAnsi="Arial Rounded MT Bold"/>
                <w:sz w:val="24"/>
                <w:szCs w:val="24"/>
              </w:rPr>
              <w:t xml:space="preserve">Logrado </w:t>
            </w:r>
          </w:p>
        </w:tc>
        <w:tc>
          <w:tcPr>
            <w:tcW w:w="2410" w:type="dxa"/>
          </w:tcPr>
          <w:p w:rsidR="00D86C49" w:rsidRPr="00D86C49" w:rsidRDefault="0070054B" w:rsidP="00D86C49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Por  lograr</w:t>
            </w:r>
            <w:bookmarkStart w:id="0" w:name="_GoBack"/>
            <w:bookmarkEnd w:id="0"/>
          </w:p>
        </w:tc>
      </w:tr>
      <w:tr w:rsidR="00D86C49" w:rsidTr="00D86C49">
        <w:tc>
          <w:tcPr>
            <w:tcW w:w="4112" w:type="dxa"/>
          </w:tcPr>
          <w:p w:rsidR="00D86C49" w:rsidRDefault="00D86C49" w:rsidP="00D86C49">
            <w:r>
              <w:rPr>
                <w:rFonts w:ascii="Arial Rounded MT Bold" w:hAnsi="Arial Rounded MT Bold" w:cstheme="minorHAnsi"/>
                <w:sz w:val="24"/>
                <w:szCs w:val="24"/>
              </w:rPr>
              <w:t>Cuenta</w:t>
            </w:r>
            <w:r w:rsidRPr="003F57C0">
              <w:rPr>
                <w:rFonts w:ascii="Arial Rounded MT Bold" w:hAnsi="Arial Rounded MT Bold" w:cstheme="minorHAnsi"/>
                <w:sz w:val="24"/>
                <w:szCs w:val="24"/>
              </w:rPr>
              <w:t xml:space="preserve"> de 2 en 2, de 5 en 5 y de 10 en 10, hacia delante y hacia atrás</w:t>
            </w:r>
          </w:p>
        </w:tc>
        <w:tc>
          <w:tcPr>
            <w:tcW w:w="2835" w:type="dxa"/>
          </w:tcPr>
          <w:p w:rsidR="00D86C49" w:rsidRDefault="00D86C49" w:rsidP="00D86C49"/>
        </w:tc>
        <w:tc>
          <w:tcPr>
            <w:tcW w:w="2410" w:type="dxa"/>
          </w:tcPr>
          <w:p w:rsidR="00D86C49" w:rsidRDefault="00D86C49" w:rsidP="00D86C49"/>
        </w:tc>
      </w:tr>
      <w:tr w:rsidR="00D86C49" w:rsidTr="00D86C49">
        <w:tc>
          <w:tcPr>
            <w:tcW w:w="4112" w:type="dxa"/>
          </w:tcPr>
          <w:p w:rsidR="00D86C49" w:rsidRDefault="00D86C49" w:rsidP="00D86C49">
            <w:r>
              <w:rPr>
                <w:rFonts w:ascii="Arial Rounded MT Bold" w:hAnsi="Arial Rounded MT Bold" w:cstheme="minorHAnsi"/>
                <w:sz w:val="24"/>
                <w:szCs w:val="24"/>
              </w:rPr>
              <w:t>Ordena</w:t>
            </w:r>
            <w:r w:rsidRPr="00CF64B3">
              <w:rPr>
                <w:rFonts w:ascii="Arial Rounded MT Bold" w:hAnsi="Arial Rounded MT Bold" w:cstheme="minorHAnsi"/>
                <w:sz w:val="24"/>
                <w:szCs w:val="24"/>
              </w:rPr>
              <w:t xml:space="preserve"> una secuencia de números en forma ascendente </w:t>
            </w:r>
          </w:p>
        </w:tc>
        <w:tc>
          <w:tcPr>
            <w:tcW w:w="2835" w:type="dxa"/>
          </w:tcPr>
          <w:p w:rsidR="00D86C49" w:rsidRDefault="00D86C49" w:rsidP="00D86C49"/>
        </w:tc>
        <w:tc>
          <w:tcPr>
            <w:tcW w:w="2410" w:type="dxa"/>
          </w:tcPr>
          <w:p w:rsidR="00D86C49" w:rsidRDefault="00D86C49" w:rsidP="00D86C49"/>
        </w:tc>
      </w:tr>
      <w:tr w:rsidR="00D86C49" w:rsidTr="00D86C49">
        <w:tc>
          <w:tcPr>
            <w:tcW w:w="4112" w:type="dxa"/>
          </w:tcPr>
          <w:p w:rsidR="00D86C49" w:rsidRDefault="00D86C49" w:rsidP="00D86C49">
            <w:r>
              <w:rPr>
                <w:rFonts w:ascii="Arial Rounded MT Bold" w:hAnsi="Arial Rounded MT Bold" w:cstheme="minorHAnsi"/>
                <w:sz w:val="24"/>
                <w:szCs w:val="24"/>
              </w:rPr>
              <w:t>Ordena</w:t>
            </w:r>
            <w:r w:rsidRPr="00CF64B3">
              <w:rPr>
                <w:rFonts w:ascii="Arial Rounded MT Bold" w:hAnsi="Arial Rounded MT Bold" w:cstheme="minorHAnsi"/>
                <w:sz w:val="24"/>
                <w:szCs w:val="24"/>
              </w:rPr>
              <w:t xml:space="preserve"> una secuencia de números en forma descendente</w:t>
            </w:r>
          </w:p>
        </w:tc>
        <w:tc>
          <w:tcPr>
            <w:tcW w:w="2835" w:type="dxa"/>
          </w:tcPr>
          <w:p w:rsidR="00D86C49" w:rsidRDefault="00D86C49" w:rsidP="00D86C49"/>
        </w:tc>
        <w:tc>
          <w:tcPr>
            <w:tcW w:w="2410" w:type="dxa"/>
          </w:tcPr>
          <w:p w:rsidR="00D86C49" w:rsidRDefault="00D86C49" w:rsidP="00D86C49"/>
        </w:tc>
      </w:tr>
      <w:tr w:rsidR="00D86C49" w:rsidTr="00D86C49">
        <w:tc>
          <w:tcPr>
            <w:tcW w:w="4112" w:type="dxa"/>
          </w:tcPr>
          <w:p w:rsidR="00D86C49" w:rsidRDefault="00D86C49" w:rsidP="00D86C49">
            <w:r>
              <w:rPr>
                <w:rFonts w:ascii="Arial Rounded MT Bold" w:hAnsi="Arial Rounded MT Bold" w:cstheme="minorHAnsi"/>
                <w:sz w:val="24"/>
                <w:szCs w:val="24"/>
              </w:rPr>
              <w:t xml:space="preserve">Identifica </w:t>
            </w:r>
            <w:r w:rsidRPr="00CF64B3">
              <w:rPr>
                <w:rFonts w:ascii="Arial Rounded MT Bold" w:hAnsi="Arial Rounded MT Bold" w:cstheme="minorHAnsi"/>
                <w:sz w:val="24"/>
                <w:szCs w:val="24"/>
              </w:rPr>
              <w:t>los números que "rodean" a ot</w:t>
            </w:r>
            <w:r>
              <w:rPr>
                <w:rFonts w:ascii="Arial Rounded MT Bold" w:hAnsi="Arial Rounded MT Bold" w:cstheme="minorHAnsi"/>
                <w:sz w:val="24"/>
                <w:szCs w:val="24"/>
              </w:rPr>
              <w:t>ro número en la "tabla de 50"</w:t>
            </w:r>
          </w:p>
        </w:tc>
        <w:tc>
          <w:tcPr>
            <w:tcW w:w="2835" w:type="dxa"/>
          </w:tcPr>
          <w:p w:rsidR="00D86C49" w:rsidRDefault="00D86C49" w:rsidP="00D86C49"/>
        </w:tc>
        <w:tc>
          <w:tcPr>
            <w:tcW w:w="2410" w:type="dxa"/>
          </w:tcPr>
          <w:p w:rsidR="00D86C49" w:rsidRDefault="00D86C49" w:rsidP="00D86C49"/>
        </w:tc>
      </w:tr>
      <w:tr w:rsidR="00D86C49" w:rsidTr="00D86C49">
        <w:tc>
          <w:tcPr>
            <w:tcW w:w="4112" w:type="dxa"/>
          </w:tcPr>
          <w:p w:rsidR="00D86C49" w:rsidRDefault="00D86C49" w:rsidP="00D86C49">
            <w:r>
              <w:rPr>
                <w:rFonts w:ascii="Arial Rounded MT Bold" w:hAnsi="Arial Rounded MT Bold" w:cstheme="minorHAnsi"/>
                <w:sz w:val="24"/>
                <w:szCs w:val="24"/>
              </w:rPr>
              <w:t xml:space="preserve">Identifica </w:t>
            </w:r>
            <w:r w:rsidRPr="00CF64B3">
              <w:rPr>
                <w:rFonts w:ascii="Arial Rounded MT Bold" w:hAnsi="Arial Rounded MT Bold" w:cstheme="minorHAnsi"/>
                <w:sz w:val="24"/>
                <w:szCs w:val="24"/>
              </w:rPr>
              <w:t>números falt</w:t>
            </w:r>
            <w:r>
              <w:rPr>
                <w:rFonts w:ascii="Arial Rounded MT Bold" w:hAnsi="Arial Rounded MT Bold" w:cstheme="minorHAnsi"/>
                <w:sz w:val="24"/>
                <w:szCs w:val="24"/>
              </w:rPr>
              <w:t>antes en partes de tablas de 50</w:t>
            </w:r>
          </w:p>
        </w:tc>
        <w:tc>
          <w:tcPr>
            <w:tcW w:w="2835" w:type="dxa"/>
          </w:tcPr>
          <w:p w:rsidR="00D86C49" w:rsidRDefault="00D86C49" w:rsidP="00D86C49"/>
        </w:tc>
        <w:tc>
          <w:tcPr>
            <w:tcW w:w="2410" w:type="dxa"/>
          </w:tcPr>
          <w:p w:rsidR="00D86C49" w:rsidRDefault="00D86C49" w:rsidP="00D86C49"/>
        </w:tc>
      </w:tr>
      <w:tr w:rsidR="00D86C49" w:rsidTr="00D86C49">
        <w:tc>
          <w:tcPr>
            <w:tcW w:w="4112" w:type="dxa"/>
          </w:tcPr>
          <w:p w:rsidR="00D86C49" w:rsidRDefault="00D86C49" w:rsidP="00D86C49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>
              <w:rPr>
                <w:rFonts w:ascii="Arial Rounded MT Bold" w:hAnsi="Arial Rounded MT Bold" w:cstheme="minorHAnsi"/>
                <w:sz w:val="24"/>
                <w:szCs w:val="24"/>
              </w:rPr>
              <w:t>Realiza todas las actividades de la guía</w:t>
            </w:r>
          </w:p>
        </w:tc>
        <w:tc>
          <w:tcPr>
            <w:tcW w:w="2835" w:type="dxa"/>
          </w:tcPr>
          <w:p w:rsidR="00D86C49" w:rsidRDefault="00D86C49" w:rsidP="00D86C49"/>
        </w:tc>
        <w:tc>
          <w:tcPr>
            <w:tcW w:w="2410" w:type="dxa"/>
          </w:tcPr>
          <w:p w:rsidR="00D86C49" w:rsidRDefault="00D86C49" w:rsidP="00D86C49"/>
        </w:tc>
      </w:tr>
    </w:tbl>
    <w:p w:rsidR="00745598" w:rsidRPr="00B954A1" w:rsidRDefault="00D86C4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Lista de cotejo</w:t>
      </w:r>
      <w:r w:rsidR="00B954A1" w:rsidRPr="00B954A1">
        <w:rPr>
          <w:rFonts w:ascii="Arial Rounded MT Bold" w:hAnsi="Arial Rounded MT Bold"/>
          <w:sz w:val="24"/>
          <w:szCs w:val="24"/>
        </w:rPr>
        <w:t xml:space="preserve"> matemáticas 3ro básico. Ámbito numérico 0-50 </w:t>
      </w:r>
    </w:p>
    <w:sectPr w:rsidR="00745598" w:rsidRPr="00B954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A1"/>
    <w:rsid w:val="003D55AF"/>
    <w:rsid w:val="006D3FEA"/>
    <w:rsid w:val="0070054B"/>
    <w:rsid w:val="00745598"/>
    <w:rsid w:val="00B954A1"/>
    <w:rsid w:val="00D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2020-05-08T12:28:00Z</dcterms:created>
  <dcterms:modified xsi:type="dcterms:W3CDTF">2020-05-08T12:28:00Z</dcterms:modified>
</cp:coreProperties>
</file>