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horzAnchor="margin" w:tblpX="-318" w:tblpY="540"/>
        <w:tblW w:w="9357" w:type="dxa"/>
        <w:tblLook w:val="04A0" w:firstRow="1" w:lastRow="0" w:firstColumn="1" w:lastColumn="0" w:noHBand="0" w:noVBand="1"/>
      </w:tblPr>
      <w:tblGrid>
        <w:gridCol w:w="4112"/>
        <w:gridCol w:w="2835"/>
        <w:gridCol w:w="2410"/>
      </w:tblGrid>
      <w:tr w:rsidR="00C32344" w:rsidTr="008E78A7">
        <w:tc>
          <w:tcPr>
            <w:tcW w:w="4112" w:type="dxa"/>
          </w:tcPr>
          <w:p w:rsidR="00C32344" w:rsidRPr="00D86C49" w:rsidRDefault="00C32344" w:rsidP="008E78A7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D86C49">
              <w:rPr>
                <w:rFonts w:ascii="Arial Rounded MT Bold" w:hAnsi="Arial Rounded MT Bold"/>
                <w:sz w:val="24"/>
                <w:szCs w:val="24"/>
              </w:rPr>
              <w:t xml:space="preserve">Indicadores </w:t>
            </w:r>
          </w:p>
        </w:tc>
        <w:tc>
          <w:tcPr>
            <w:tcW w:w="2835" w:type="dxa"/>
          </w:tcPr>
          <w:p w:rsidR="00C32344" w:rsidRPr="00D86C49" w:rsidRDefault="00C32344" w:rsidP="008E78A7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D86C49">
              <w:rPr>
                <w:rFonts w:ascii="Arial Rounded MT Bold" w:hAnsi="Arial Rounded MT Bold"/>
                <w:sz w:val="24"/>
                <w:szCs w:val="24"/>
              </w:rPr>
              <w:t xml:space="preserve">Logrado </w:t>
            </w:r>
          </w:p>
        </w:tc>
        <w:tc>
          <w:tcPr>
            <w:tcW w:w="2410" w:type="dxa"/>
          </w:tcPr>
          <w:p w:rsidR="00C32344" w:rsidRPr="00D86C49" w:rsidRDefault="00C32344" w:rsidP="008E78A7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Por  lograr</w:t>
            </w:r>
          </w:p>
        </w:tc>
      </w:tr>
      <w:tr w:rsidR="00C32344" w:rsidTr="008E78A7">
        <w:tc>
          <w:tcPr>
            <w:tcW w:w="4112" w:type="dxa"/>
          </w:tcPr>
          <w:p w:rsidR="00C32344" w:rsidRDefault="00C32344" w:rsidP="00C32344">
            <w:r w:rsidRPr="00F40C68">
              <w:rPr>
                <w:rFonts w:ascii="Arial" w:eastAsia="Times New Roman" w:hAnsi="Arial" w:cs="Arial"/>
                <w:color w:val="000000" w:themeColor="text1"/>
                <w:lang w:eastAsia="es-CL"/>
              </w:rPr>
              <w:t>Al</w:t>
            </w:r>
            <w:r w:rsidR="009132E4">
              <w:rPr>
                <w:rFonts w:ascii="Arial" w:eastAsia="Times New Roman" w:hAnsi="Arial" w:cs="Arial"/>
                <w:color w:val="000000" w:themeColor="text1"/>
                <w:lang w:eastAsia="es-CL"/>
              </w:rPr>
              <w:t>ude, en sus comentarios</w:t>
            </w:r>
            <w:bookmarkStart w:id="0" w:name="_GoBack"/>
            <w:bookmarkEnd w:id="0"/>
            <w:r w:rsidRPr="00F40C68">
              <w:rPr>
                <w:rFonts w:ascii="Arial" w:eastAsia="Times New Roman" w:hAnsi="Arial" w:cs="Arial"/>
                <w:color w:val="000000" w:themeColor="text1"/>
                <w:lang w:eastAsia="es-CL"/>
              </w:rPr>
              <w:t xml:space="preserve"> escritos, a información explícita de un texto.</w:t>
            </w:r>
          </w:p>
        </w:tc>
        <w:tc>
          <w:tcPr>
            <w:tcW w:w="2835" w:type="dxa"/>
          </w:tcPr>
          <w:p w:rsidR="00C32344" w:rsidRDefault="00C32344" w:rsidP="008E78A7"/>
        </w:tc>
        <w:tc>
          <w:tcPr>
            <w:tcW w:w="2410" w:type="dxa"/>
          </w:tcPr>
          <w:p w:rsidR="00C32344" w:rsidRDefault="00C32344" w:rsidP="008E78A7"/>
        </w:tc>
      </w:tr>
      <w:tr w:rsidR="00C32344" w:rsidTr="008E78A7">
        <w:tc>
          <w:tcPr>
            <w:tcW w:w="4112" w:type="dxa"/>
          </w:tcPr>
          <w:p w:rsidR="00C32344" w:rsidRPr="00C32344" w:rsidRDefault="009132E4" w:rsidP="009132E4">
            <w:pPr>
              <w:shd w:val="clear" w:color="auto" w:fill="FFFFFF"/>
              <w:spacing w:before="100" w:beforeAutospacing="1" w:after="120"/>
              <w:ind w:left="-60"/>
              <w:rPr>
                <w:rFonts w:ascii="Arial" w:eastAsia="Times New Roman" w:hAnsi="Arial" w:cs="Arial"/>
                <w:color w:val="000000" w:themeColor="text1"/>
                <w:lang w:eastAsia="es-CL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s-CL"/>
              </w:rPr>
              <w:t xml:space="preserve">Contesta, </w:t>
            </w:r>
            <w:r w:rsidR="00C32344" w:rsidRPr="00F40C68">
              <w:rPr>
                <w:rFonts w:ascii="Arial" w:eastAsia="Times New Roman" w:hAnsi="Arial" w:cs="Arial"/>
                <w:color w:val="000000" w:themeColor="text1"/>
                <w:lang w:eastAsia="es-CL"/>
              </w:rPr>
              <w:t>por escrito, preguntas que aluden a información implícita del texto.</w:t>
            </w:r>
          </w:p>
        </w:tc>
        <w:tc>
          <w:tcPr>
            <w:tcW w:w="2835" w:type="dxa"/>
          </w:tcPr>
          <w:p w:rsidR="00C32344" w:rsidRDefault="00C32344" w:rsidP="008E78A7"/>
        </w:tc>
        <w:tc>
          <w:tcPr>
            <w:tcW w:w="2410" w:type="dxa"/>
          </w:tcPr>
          <w:p w:rsidR="00C32344" w:rsidRDefault="00C32344" w:rsidP="008E78A7"/>
        </w:tc>
      </w:tr>
      <w:tr w:rsidR="00C32344" w:rsidTr="008E78A7">
        <w:tc>
          <w:tcPr>
            <w:tcW w:w="4112" w:type="dxa"/>
          </w:tcPr>
          <w:p w:rsidR="00C32344" w:rsidRPr="00C32344" w:rsidRDefault="00C32344" w:rsidP="00C32344">
            <w:pPr>
              <w:shd w:val="clear" w:color="auto" w:fill="FFFFFF"/>
              <w:spacing w:before="100" w:beforeAutospacing="1" w:after="120"/>
              <w:ind w:left="-60"/>
              <w:rPr>
                <w:rFonts w:ascii="Arial" w:eastAsia="Times New Roman" w:hAnsi="Arial" w:cs="Arial"/>
                <w:color w:val="000000" w:themeColor="text1"/>
                <w:lang w:eastAsia="es-CL"/>
              </w:rPr>
            </w:pPr>
            <w:r w:rsidRPr="00F40C68">
              <w:rPr>
                <w:rFonts w:ascii="Arial" w:eastAsia="Times New Roman" w:hAnsi="Arial" w:cs="Arial"/>
                <w:color w:val="000000" w:themeColor="text1"/>
                <w:lang w:eastAsia="es-CL"/>
              </w:rPr>
              <w:t>Describe a un personaje, menc</w:t>
            </w:r>
            <w:r>
              <w:rPr>
                <w:rFonts w:ascii="Arial" w:eastAsia="Times New Roman" w:hAnsi="Arial" w:cs="Arial"/>
                <w:color w:val="000000" w:themeColor="text1"/>
                <w:lang w:eastAsia="es-CL"/>
              </w:rPr>
              <w:t>ionando características físicas</w:t>
            </w:r>
            <w:r w:rsidRPr="00F40C68">
              <w:rPr>
                <w:rFonts w:ascii="Arial" w:eastAsia="Times New Roman" w:hAnsi="Arial" w:cs="Arial"/>
                <w:color w:val="000000" w:themeColor="text1"/>
                <w:lang w:eastAsia="es-CL"/>
              </w:rPr>
              <w:t>.</w:t>
            </w:r>
          </w:p>
        </w:tc>
        <w:tc>
          <w:tcPr>
            <w:tcW w:w="2835" w:type="dxa"/>
          </w:tcPr>
          <w:p w:rsidR="00C32344" w:rsidRDefault="00C32344" w:rsidP="008E78A7"/>
        </w:tc>
        <w:tc>
          <w:tcPr>
            <w:tcW w:w="2410" w:type="dxa"/>
          </w:tcPr>
          <w:p w:rsidR="00C32344" w:rsidRDefault="00C32344" w:rsidP="008E78A7"/>
        </w:tc>
      </w:tr>
      <w:tr w:rsidR="00C32344" w:rsidTr="008E78A7">
        <w:tc>
          <w:tcPr>
            <w:tcW w:w="4112" w:type="dxa"/>
          </w:tcPr>
          <w:p w:rsidR="00C32344" w:rsidRPr="00C32344" w:rsidRDefault="00C32344" w:rsidP="00C32344">
            <w:pPr>
              <w:shd w:val="clear" w:color="auto" w:fill="FFFFFF"/>
              <w:spacing w:before="100" w:beforeAutospacing="1" w:after="120"/>
              <w:ind w:left="-60"/>
              <w:rPr>
                <w:rFonts w:ascii="Arial" w:eastAsia="Times New Roman" w:hAnsi="Arial" w:cs="Arial"/>
                <w:color w:val="000000" w:themeColor="text1"/>
                <w:lang w:eastAsia="es-CL"/>
              </w:rPr>
            </w:pPr>
            <w:r w:rsidRPr="00F40C68">
              <w:rPr>
                <w:rFonts w:ascii="Arial" w:eastAsia="Times New Roman" w:hAnsi="Arial" w:cs="Arial"/>
                <w:color w:val="000000" w:themeColor="text1"/>
                <w:lang w:eastAsia="es-CL"/>
              </w:rPr>
              <w:t>Describe a un personaje, mencionando sentimientos que experimenta en algunas situaciones</w:t>
            </w:r>
            <w:r>
              <w:rPr>
                <w:rFonts w:ascii="Arial" w:eastAsia="Times New Roman" w:hAnsi="Arial" w:cs="Arial"/>
                <w:color w:val="000000" w:themeColor="text1"/>
                <w:lang w:eastAsia="es-CL"/>
              </w:rPr>
              <w:t>.</w:t>
            </w:r>
          </w:p>
        </w:tc>
        <w:tc>
          <w:tcPr>
            <w:tcW w:w="2835" w:type="dxa"/>
          </w:tcPr>
          <w:p w:rsidR="00C32344" w:rsidRDefault="00C32344" w:rsidP="008E78A7"/>
        </w:tc>
        <w:tc>
          <w:tcPr>
            <w:tcW w:w="2410" w:type="dxa"/>
          </w:tcPr>
          <w:p w:rsidR="00C32344" w:rsidRDefault="00C32344" w:rsidP="008E78A7"/>
        </w:tc>
      </w:tr>
      <w:tr w:rsidR="00C32344" w:rsidTr="008E78A7">
        <w:tc>
          <w:tcPr>
            <w:tcW w:w="4112" w:type="dxa"/>
          </w:tcPr>
          <w:p w:rsidR="00C32344" w:rsidRPr="00C32344" w:rsidRDefault="00C32344" w:rsidP="00C32344">
            <w:pPr>
              <w:shd w:val="clear" w:color="auto" w:fill="FFFFFF"/>
              <w:spacing w:before="100" w:beforeAutospacing="1" w:after="120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F40C68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Explica, por escrito, los problemas a los cuales se enfrentan los </w:t>
            </w: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personajes.</w:t>
            </w:r>
          </w:p>
        </w:tc>
        <w:tc>
          <w:tcPr>
            <w:tcW w:w="2835" w:type="dxa"/>
          </w:tcPr>
          <w:p w:rsidR="00C32344" w:rsidRDefault="00C32344" w:rsidP="008E78A7"/>
        </w:tc>
        <w:tc>
          <w:tcPr>
            <w:tcW w:w="2410" w:type="dxa"/>
          </w:tcPr>
          <w:p w:rsidR="00C32344" w:rsidRDefault="00C32344" w:rsidP="008E78A7"/>
        </w:tc>
      </w:tr>
      <w:tr w:rsidR="00C32344" w:rsidTr="008E78A7">
        <w:tc>
          <w:tcPr>
            <w:tcW w:w="4112" w:type="dxa"/>
          </w:tcPr>
          <w:p w:rsidR="00C32344" w:rsidRPr="00C32344" w:rsidRDefault="00C32344" w:rsidP="008E78A7">
            <w:pPr>
              <w:shd w:val="clear" w:color="auto" w:fill="FFFFFF"/>
              <w:spacing w:before="100" w:beforeAutospacing="1" w:after="120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F40C68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Explica, por escrito, </w:t>
            </w: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cómo se resuelven los conflictos de los personajes.</w:t>
            </w:r>
          </w:p>
        </w:tc>
        <w:tc>
          <w:tcPr>
            <w:tcW w:w="2835" w:type="dxa"/>
          </w:tcPr>
          <w:p w:rsidR="00C32344" w:rsidRDefault="00C32344" w:rsidP="008E78A7"/>
        </w:tc>
        <w:tc>
          <w:tcPr>
            <w:tcW w:w="2410" w:type="dxa"/>
          </w:tcPr>
          <w:p w:rsidR="00C32344" w:rsidRDefault="00C32344" w:rsidP="008E78A7"/>
        </w:tc>
      </w:tr>
      <w:tr w:rsidR="00C32344" w:rsidTr="008E78A7">
        <w:tc>
          <w:tcPr>
            <w:tcW w:w="4112" w:type="dxa"/>
          </w:tcPr>
          <w:p w:rsidR="00C32344" w:rsidRPr="00F40C68" w:rsidRDefault="00C32344" w:rsidP="008E78A7">
            <w:pPr>
              <w:shd w:val="clear" w:color="auto" w:fill="FFFFFF"/>
              <w:spacing w:before="100" w:beforeAutospacing="1" w:after="120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Describe </w:t>
            </w:r>
            <w:r w:rsidRPr="00F40C68">
              <w:rPr>
                <w:rFonts w:ascii="Arial" w:hAnsi="Arial" w:cs="Arial"/>
                <w:color w:val="000000" w:themeColor="text1"/>
                <w:shd w:val="clear" w:color="auto" w:fill="FFFFFF"/>
              </w:rPr>
              <w:t>el lugar donde ocurre el relato.</w:t>
            </w:r>
          </w:p>
        </w:tc>
        <w:tc>
          <w:tcPr>
            <w:tcW w:w="2835" w:type="dxa"/>
          </w:tcPr>
          <w:p w:rsidR="00C32344" w:rsidRDefault="00C32344" w:rsidP="008E78A7"/>
        </w:tc>
        <w:tc>
          <w:tcPr>
            <w:tcW w:w="2410" w:type="dxa"/>
          </w:tcPr>
          <w:p w:rsidR="00C32344" w:rsidRDefault="00C32344" w:rsidP="008E78A7"/>
        </w:tc>
      </w:tr>
      <w:tr w:rsidR="00C32344" w:rsidTr="008E78A7">
        <w:tc>
          <w:tcPr>
            <w:tcW w:w="4112" w:type="dxa"/>
          </w:tcPr>
          <w:p w:rsidR="00C32344" w:rsidRPr="00F40C68" w:rsidRDefault="00C32344" w:rsidP="008E78A7">
            <w:pPr>
              <w:shd w:val="clear" w:color="auto" w:fill="FFFFFF"/>
              <w:spacing w:before="100" w:beforeAutospacing="1" w:after="120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F40C68">
              <w:rPr>
                <w:rFonts w:ascii="Arial" w:hAnsi="Arial" w:cs="Arial"/>
                <w:color w:val="000000" w:themeColor="text1"/>
                <w:shd w:val="clear" w:color="auto" w:fill="FFFFFF"/>
              </w:rPr>
              <w:t>Expresa, por escrito, su opinión sobre un personaje.</w:t>
            </w:r>
          </w:p>
        </w:tc>
        <w:tc>
          <w:tcPr>
            <w:tcW w:w="2835" w:type="dxa"/>
          </w:tcPr>
          <w:p w:rsidR="00C32344" w:rsidRDefault="00C32344" w:rsidP="008E78A7"/>
        </w:tc>
        <w:tc>
          <w:tcPr>
            <w:tcW w:w="2410" w:type="dxa"/>
          </w:tcPr>
          <w:p w:rsidR="00C32344" w:rsidRDefault="00C32344" w:rsidP="008E78A7"/>
        </w:tc>
      </w:tr>
    </w:tbl>
    <w:p w:rsidR="00C32344" w:rsidRDefault="00C32344" w:rsidP="00C32344">
      <w:pPr>
        <w:jc w:val="center"/>
        <w:rPr>
          <w:rFonts w:ascii="Arial" w:hAnsi="Arial" w:cs="Arial"/>
          <w:b/>
        </w:rPr>
      </w:pPr>
      <w:r w:rsidRPr="005253E1">
        <w:rPr>
          <w:rFonts w:ascii="Arial" w:hAnsi="Arial" w:cs="Arial"/>
          <w:b/>
        </w:rPr>
        <w:t>Lista de cotejo g</w:t>
      </w:r>
      <w:r>
        <w:rPr>
          <w:rFonts w:ascii="Arial" w:hAnsi="Arial" w:cs="Arial"/>
          <w:b/>
        </w:rPr>
        <w:t>uía de aprendizaje matemática 4t</w:t>
      </w:r>
      <w:r w:rsidRPr="005253E1">
        <w:rPr>
          <w:rFonts w:ascii="Arial" w:hAnsi="Arial" w:cs="Arial"/>
          <w:b/>
        </w:rPr>
        <w:t>o básico</w:t>
      </w:r>
    </w:p>
    <w:p w:rsidR="00840FAB" w:rsidRDefault="00840FAB"/>
    <w:sectPr w:rsidR="00840F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344"/>
    <w:rsid w:val="00840FAB"/>
    <w:rsid w:val="009132E4"/>
    <w:rsid w:val="00C3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3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323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3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323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dcterms:created xsi:type="dcterms:W3CDTF">2020-05-13T01:14:00Z</dcterms:created>
  <dcterms:modified xsi:type="dcterms:W3CDTF">2020-05-13T18:52:00Z</dcterms:modified>
</cp:coreProperties>
</file>